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54" w:rsidRDefault="00F65D39" w:rsidP="00936EF9">
      <w:pPr>
        <w:shd w:val="clear" w:color="auto" w:fill="FFFFFF"/>
        <w:spacing w:after="240"/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0">
            <wp:simplePos x="1143000" y="685800"/>
            <wp:positionH relativeFrom="margin">
              <wp:align>right</wp:align>
            </wp:positionH>
            <wp:positionV relativeFrom="margin">
              <wp:align>top</wp:align>
            </wp:positionV>
            <wp:extent cx="1463040" cy="1828800"/>
            <wp:effectExtent l="57150" t="57150" r="118110" b="114300"/>
            <wp:wrapTight wrapText="left">
              <wp:wrapPolygon edited="0">
                <wp:start x="0" y="-675"/>
                <wp:lineTo x="-844" y="-450"/>
                <wp:lineTo x="-844" y="21825"/>
                <wp:lineTo x="-281" y="22725"/>
                <wp:lineTo x="22219" y="22725"/>
                <wp:lineTo x="23063" y="21375"/>
                <wp:lineTo x="23063" y="3150"/>
                <wp:lineTo x="22219" y="-225"/>
                <wp:lineTo x="22219" y="-675"/>
                <wp:lineTo x="0" y="-67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Keefe Dani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121">
        <w:rPr>
          <w:b/>
          <w:sz w:val="28"/>
          <w:szCs w:val="28"/>
        </w:rPr>
        <w:t>Daniel Keefe</w:t>
      </w:r>
      <w:r w:rsidR="00755911" w:rsidRPr="00755911">
        <w:rPr>
          <w:b/>
          <w:sz w:val="28"/>
          <w:szCs w:val="28"/>
        </w:rPr>
        <w:br/>
      </w:r>
      <w:r w:rsidR="00A42E6E">
        <w:rPr>
          <w:b/>
        </w:rPr>
        <w:t xml:space="preserve">Director, </w:t>
      </w:r>
      <w:r w:rsidR="00E7558A">
        <w:rPr>
          <w:b/>
        </w:rPr>
        <w:t>Medical Supplier Operations</w:t>
      </w:r>
    </w:p>
    <w:p w:rsidR="00B04998" w:rsidRDefault="00E7558A" w:rsidP="00755911">
      <w:pPr>
        <w:spacing w:after="240"/>
      </w:pPr>
      <w:r>
        <w:t>Daniel Keefe serves as the Director, Medical Supplier Operations, DLA Troop Support.  The Medical Supply Chain provides over $</w:t>
      </w:r>
      <w:r w:rsidR="00E67BCF">
        <w:t>6.7</w:t>
      </w:r>
      <w:r>
        <w:t xml:space="preserve"> billion of medical supplies and equipment to America’s warfighters and other customers worldwide</w:t>
      </w:r>
    </w:p>
    <w:p w:rsidR="00A42E6E" w:rsidRDefault="00B04998" w:rsidP="00755911">
      <w:pPr>
        <w:spacing w:after="240"/>
      </w:pPr>
      <w:r>
        <w:t xml:space="preserve">From September 2014 through April 2016 </w:t>
      </w:r>
      <w:r w:rsidR="00A42E6E">
        <w:t xml:space="preserve">Mr. </w:t>
      </w:r>
      <w:r w:rsidR="00607121">
        <w:t>Keefe</w:t>
      </w:r>
      <w:r w:rsidR="00A42E6E">
        <w:t xml:space="preserve"> serve</w:t>
      </w:r>
      <w:r>
        <w:t>d</w:t>
      </w:r>
      <w:r w:rsidR="00A42E6E">
        <w:t xml:space="preserve"> as the Deputy Director of Procurement Process Support</w:t>
      </w:r>
      <w:r>
        <w:t>.  As such he led 5 divisions responsible for all ancillary support and oversight of DLA Troop Support acquisitions under the direction of the Head of the Contracting Agency (HCA).  In this role he</w:t>
      </w:r>
      <w:r w:rsidR="00A42E6E">
        <w:t xml:space="preserve"> develop</w:t>
      </w:r>
      <w:r>
        <w:t>ed</w:t>
      </w:r>
      <w:r w:rsidR="00936EF9">
        <w:t xml:space="preserve"> </w:t>
      </w:r>
      <w:r w:rsidR="00A42E6E">
        <w:t>flexible and innovative acquisition strategies and procurement policies for over $1</w:t>
      </w:r>
      <w:r w:rsidR="00607121">
        <w:t>3</w:t>
      </w:r>
      <w:r w:rsidR="00DA3C03">
        <w:t> </w:t>
      </w:r>
      <w:r w:rsidR="00A42E6E">
        <w:t>billion dollars of worldwide logistics support.</w:t>
      </w:r>
    </w:p>
    <w:p w:rsidR="00366AF7" w:rsidRPr="00755911" w:rsidRDefault="00366AF7" w:rsidP="00755911">
      <w:pPr>
        <w:spacing w:after="240"/>
      </w:pPr>
      <w:r w:rsidRPr="00755911">
        <w:t xml:space="preserve">Mr. </w:t>
      </w:r>
      <w:r w:rsidR="00607121">
        <w:t>Keefe</w:t>
      </w:r>
      <w:r w:rsidRPr="00755911">
        <w:t xml:space="preserve"> began his career</w:t>
      </w:r>
      <w:r w:rsidR="00F07E6C" w:rsidRPr="00755911">
        <w:t xml:space="preserve"> with DLA</w:t>
      </w:r>
      <w:r w:rsidRPr="00755911">
        <w:t xml:space="preserve"> in 19</w:t>
      </w:r>
      <w:r w:rsidR="00607121">
        <w:t>87</w:t>
      </w:r>
      <w:r w:rsidRPr="00755911">
        <w:t xml:space="preserve"> at the Defense Industrial Supply Center </w:t>
      </w:r>
      <w:r w:rsidR="00F07E6C" w:rsidRPr="00755911">
        <w:t xml:space="preserve">(DISC) </w:t>
      </w:r>
      <w:r w:rsidRPr="00755911">
        <w:t xml:space="preserve">as a GS-3 </w:t>
      </w:r>
      <w:r w:rsidR="00607121">
        <w:t xml:space="preserve">clerk-typist in the Pricing </w:t>
      </w:r>
      <w:r w:rsidR="00766E3F">
        <w:t xml:space="preserve">Support </w:t>
      </w:r>
      <w:r w:rsidR="00607121">
        <w:t>Office Procurement Support.</w:t>
      </w:r>
      <w:r w:rsidRPr="00755911">
        <w:t xml:space="preserve">  </w:t>
      </w:r>
      <w:r w:rsidR="00936EF9">
        <w:t xml:space="preserve">He is a graduate of La Salle University with a Bachelor of Science degree in Business with an emphasis in Logistics.  </w:t>
      </w:r>
      <w:r w:rsidR="0066463F">
        <w:t>He also earned a Masters of Business Administration Degree in Finance and Management Information Science</w:t>
      </w:r>
      <w:r w:rsidR="00E67BCF">
        <w:t>, also</w:t>
      </w:r>
      <w:r w:rsidR="0066463F">
        <w:t xml:space="preserve"> from </w:t>
      </w:r>
      <w:r w:rsidR="00E67BCF">
        <w:t>LaSalle University.</w:t>
      </w:r>
      <w:r w:rsidR="0066463F">
        <w:t xml:space="preserve"> </w:t>
      </w:r>
      <w:r w:rsidRPr="00755911">
        <w:t xml:space="preserve"> </w:t>
      </w:r>
      <w:r w:rsidR="0066463F">
        <w:t>I</w:t>
      </w:r>
      <w:r w:rsidRPr="00755911">
        <w:t>n 19</w:t>
      </w:r>
      <w:r w:rsidR="00936EF9">
        <w:t>95</w:t>
      </w:r>
      <w:r w:rsidR="0066463F">
        <w:t xml:space="preserve">, </w:t>
      </w:r>
      <w:r w:rsidRPr="00755911">
        <w:t xml:space="preserve">he was selected </w:t>
      </w:r>
      <w:r w:rsidR="0066463F">
        <w:t xml:space="preserve">in an upward mobility position in the Cost &amp; Price Office in the </w:t>
      </w:r>
      <w:r w:rsidR="00CB61B1">
        <w:t>Procurement</w:t>
      </w:r>
      <w:r w:rsidR="0066463F">
        <w:t xml:space="preserve"> Division, </w:t>
      </w:r>
      <w:r w:rsidR="00176AC0" w:rsidRPr="00755911">
        <w:t>which included</w:t>
      </w:r>
      <w:r w:rsidR="0066463F">
        <w:t xml:space="preserve"> many rotational assignments. Among those assignments included</w:t>
      </w:r>
      <w:r w:rsidR="00CB61B1">
        <w:t xml:space="preserve"> tours at DLA Headquarters, </w:t>
      </w:r>
      <w:r w:rsidR="00936EF9">
        <w:t xml:space="preserve">the Finance </w:t>
      </w:r>
      <w:r w:rsidR="00E67BCF">
        <w:t>Directorate</w:t>
      </w:r>
      <w:r w:rsidR="00CB61B1">
        <w:t xml:space="preserve"> at </w:t>
      </w:r>
      <w:r w:rsidR="00EC45A6">
        <w:t>DISC</w:t>
      </w:r>
      <w:r w:rsidR="00CB61B1">
        <w:t xml:space="preserve">, and </w:t>
      </w:r>
      <w:r w:rsidR="00936EF9">
        <w:t xml:space="preserve">being detailed to an Integrated Supply Team </w:t>
      </w:r>
      <w:r w:rsidR="00E67BCF">
        <w:t>as an Acquisition Specialist</w:t>
      </w:r>
      <w:r w:rsidR="00CB61B1">
        <w:t xml:space="preserve">.  </w:t>
      </w:r>
      <w:r w:rsidR="00936EF9">
        <w:t>One of his many accomplishments include</w:t>
      </w:r>
      <w:r w:rsidR="00CB61B1">
        <w:t xml:space="preserve"> creating the Fair Market Spreadsheet (Excel)</w:t>
      </w:r>
      <w:r w:rsidR="00E67BCF">
        <w:t xml:space="preserve"> tool</w:t>
      </w:r>
      <w:r w:rsidR="00CB61B1">
        <w:t xml:space="preserve"> used to assist </w:t>
      </w:r>
      <w:r w:rsidR="00E67BCF">
        <w:t xml:space="preserve">Acquisition Specialists, </w:t>
      </w:r>
      <w:r w:rsidR="00CB61B1">
        <w:t>in determining an it</w:t>
      </w:r>
      <w:r w:rsidR="00936EF9">
        <w:t xml:space="preserve">em(s) </w:t>
      </w:r>
      <w:r w:rsidR="00E87554">
        <w:t>price fair and reasonable.</w:t>
      </w:r>
    </w:p>
    <w:p w:rsidR="00CB61B1" w:rsidRDefault="00936EF9" w:rsidP="00755911">
      <w:pPr>
        <w:spacing w:after="240"/>
      </w:pPr>
      <w:r>
        <w:t xml:space="preserve">In 1997, he was promoted as a GS-12 Procurement Analyst in the Business Process </w:t>
      </w:r>
      <w:r w:rsidR="00E67BCF">
        <w:t>Improvement</w:t>
      </w:r>
      <w:r>
        <w:t xml:space="preserve"> Team.  </w:t>
      </w:r>
      <w:r w:rsidR="00CB61B1">
        <w:t xml:space="preserve">This team consisted of </w:t>
      </w:r>
      <w:r w:rsidR="00E67BCF">
        <w:t>six</w:t>
      </w:r>
      <w:r w:rsidR="00CB61B1">
        <w:t xml:space="preserve"> groups assigned to create new business as</w:t>
      </w:r>
      <w:r>
        <w:t xml:space="preserve"> </w:t>
      </w:r>
      <w:r w:rsidR="00CB61B1">
        <w:t xml:space="preserve">part of the merger </w:t>
      </w:r>
      <w:r>
        <w:t>between</w:t>
      </w:r>
      <w:r w:rsidR="00CB61B1">
        <w:t xml:space="preserve"> DISC and </w:t>
      </w:r>
      <w:r w:rsidR="00EC45A6">
        <w:t>Defense Personnel Support Center (</w:t>
      </w:r>
      <w:r w:rsidR="00CB61B1">
        <w:t>DPSC</w:t>
      </w:r>
      <w:r w:rsidR="00EC45A6">
        <w:t>)</w:t>
      </w:r>
      <w:r w:rsidR="00CB61B1">
        <w:t xml:space="preserve">. </w:t>
      </w:r>
      <w:r>
        <w:t>When</w:t>
      </w:r>
      <w:r w:rsidR="00CB61B1">
        <w:t xml:space="preserve"> the merger was completed, the team was disbanded </w:t>
      </w:r>
      <w:r>
        <w:t>into</w:t>
      </w:r>
      <w:r w:rsidR="00CB61B1">
        <w:t xml:space="preserve"> various </w:t>
      </w:r>
      <w:r>
        <w:t>Integrated</w:t>
      </w:r>
      <w:r w:rsidR="00CB61B1">
        <w:t xml:space="preserve"> Supply Teams as part of the General and Industrial </w:t>
      </w:r>
      <w:r>
        <w:t>Supply</w:t>
      </w:r>
      <w:r w:rsidR="00CB61B1">
        <w:t xml:space="preserve"> </w:t>
      </w:r>
      <w:r>
        <w:t>Chain</w:t>
      </w:r>
      <w:r w:rsidR="00CB61B1">
        <w:t xml:space="preserve">.  He was assigned as a </w:t>
      </w:r>
      <w:r>
        <w:t>P</w:t>
      </w:r>
      <w:r w:rsidR="00CB61B1">
        <w:t>rocurement Analys</w:t>
      </w:r>
      <w:r w:rsidR="00E87554">
        <w:t>t to support that supply chain.</w:t>
      </w:r>
    </w:p>
    <w:p w:rsidR="00596580" w:rsidRDefault="00936EF9" w:rsidP="00755911">
      <w:pPr>
        <w:spacing w:after="240"/>
      </w:pPr>
      <w:r>
        <w:t>I</w:t>
      </w:r>
      <w:r w:rsidR="00EC45A6">
        <w:t>n</w:t>
      </w:r>
      <w:r>
        <w:t xml:space="preserve"> 2003, Mr. Keefe</w:t>
      </w:r>
      <w:r w:rsidR="00596580">
        <w:t xml:space="preserve"> was detailed to the Business Modernization </w:t>
      </w:r>
      <w:r>
        <w:t>Project,</w:t>
      </w:r>
      <w:r w:rsidR="00596580">
        <w:t xml:space="preserve"> as a </w:t>
      </w:r>
      <w:r>
        <w:t>Procurement</w:t>
      </w:r>
      <w:r w:rsidR="00596580">
        <w:t xml:space="preserve"> Business Process Analyst, a position he held for 7 years. He was an integral part of implementing </w:t>
      </w:r>
      <w:r>
        <w:t xml:space="preserve">the </w:t>
      </w:r>
      <w:r w:rsidR="00596580">
        <w:t xml:space="preserve">new Enterprise Resource </w:t>
      </w:r>
      <w:r w:rsidR="00E67BCF">
        <w:t>P</w:t>
      </w:r>
      <w:r w:rsidR="00596580">
        <w:t xml:space="preserve">lanning </w:t>
      </w:r>
      <w:r>
        <w:t>software</w:t>
      </w:r>
      <w:r w:rsidR="00596580">
        <w:t xml:space="preserve"> application across DLA Troop Support.  </w:t>
      </w:r>
      <w:r>
        <w:t>I</w:t>
      </w:r>
      <w:r w:rsidR="00EC45A6">
        <w:t>n</w:t>
      </w:r>
      <w:r>
        <w:t xml:space="preserve"> 2010, he was promoted to the Division Chief of </w:t>
      </w:r>
      <w:r w:rsidR="00EC45A6">
        <w:t>t</w:t>
      </w:r>
      <w:r>
        <w:t xml:space="preserve">he Systems and Policy Division of the Procurement Process Support Office.  His division was responsible for disseminating policy that affects the DLA Troop Support workforce.  </w:t>
      </w:r>
      <w:r w:rsidR="00E67BCF">
        <w:t>In addition, his division supported</w:t>
      </w:r>
      <w:r w:rsidR="00596580">
        <w:t xml:space="preserve"> the </w:t>
      </w:r>
      <w:r>
        <w:t>acquisition</w:t>
      </w:r>
      <w:r w:rsidR="00596580">
        <w:t xml:space="preserve"> workforce involving all internal and external procurement systems and applications.</w:t>
      </w:r>
    </w:p>
    <w:p w:rsidR="00F07E6C" w:rsidRPr="00755911" w:rsidRDefault="00F07E6C" w:rsidP="00755911">
      <w:pPr>
        <w:spacing w:after="240"/>
      </w:pPr>
      <w:r w:rsidRPr="00755911">
        <w:t xml:space="preserve">Mr. </w:t>
      </w:r>
      <w:r w:rsidR="00596580">
        <w:t>Keefe</w:t>
      </w:r>
      <w:r w:rsidRPr="00755911">
        <w:t xml:space="preserve"> is certified at DAWIA Level III in Contracting, is a member of the </w:t>
      </w:r>
      <w:r w:rsidR="006641EB" w:rsidRPr="00755911">
        <w:t xml:space="preserve">Defense </w:t>
      </w:r>
      <w:r w:rsidR="00596580">
        <w:t>Acquisition Corps</w:t>
      </w:r>
      <w:r w:rsidRPr="00755911">
        <w:t xml:space="preserve"> and</w:t>
      </w:r>
      <w:r w:rsidR="006641EB" w:rsidRPr="00755911">
        <w:t xml:space="preserve"> is</w:t>
      </w:r>
      <w:r w:rsidRPr="00755911">
        <w:t xml:space="preserve"> a member of the </w:t>
      </w:r>
      <w:r w:rsidR="00596580">
        <w:t xml:space="preserve">Federal </w:t>
      </w:r>
      <w:r w:rsidRPr="00755911">
        <w:t>Manage</w:t>
      </w:r>
      <w:r w:rsidR="00596580">
        <w:t>rs</w:t>
      </w:r>
      <w:r w:rsidRPr="00755911">
        <w:t xml:space="preserve"> Association.</w:t>
      </w:r>
      <w:r w:rsidR="00936EF9">
        <w:t xml:space="preserve"> In September 2014, he received the Meritorious Civilian Service Award.</w:t>
      </w:r>
    </w:p>
    <w:p w:rsidR="001E58DD" w:rsidRPr="00755911" w:rsidRDefault="00596580" w:rsidP="00755911">
      <w:pPr>
        <w:spacing w:after="240"/>
      </w:pPr>
      <w:r>
        <w:t xml:space="preserve">He is married with two daughters </w:t>
      </w:r>
      <w:r w:rsidR="001E58DD">
        <w:t xml:space="preserve">and </w:t>
      </w:r>
      <w:r w:rsidR="002B384F" w:rsidRPr="00755911">
        <w:t>also a vo</w:t>
      </w:r>
      <w:r w:rsidR="0073442A" w:rsidRPr="00755911">
        <w:t xml:space="preserve">lunteer </w:t>
      </w:r>
      <w:r>
        <w:t xml:space="preserve">at his local church. </w:t>
      </w:r>
      <w:r w:rsidR="001E58DD">
        <w:t xml:space="preserve">His hobbies include </w:t>
      </w:r>
      <w:r w:rsidR="00E67BCF">
        <w:t xml:space="preserve">running, </w:t>
      </w:r>
      <w:r>
        <w:t>sports, reading and fix-it projects</w:t>
      </w:r>
      <w:r w:rsidR="001E58DD">
        <w:t>.</w:t>
      </w:r>
      <w:r w:rsidR="00E67BCF">
        <w:t xml:space="preserve"> </w:t>
      </w:r>
    </w:p>
    <w:sectPr w:rsidR="001E58DD" w:rsidRPr="00755911" w:rsidSect="00E87554">
      <w:pgSz w:w="12240" w:h="15840"/>
      <w:pgMar w:top="108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6BC"/>
    <w:multiLevelType w:val="hybridMultilevel"/>
    <w:tmpl w:val="9F62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4D1B"/>
    <w:multiLevelType w:val="hybridMultilevel"/>
    <w:tmpl w:val="01A6A184"/>
    <w:lvl w:ilvl="0" w:tplc="B5202D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EE0E47"/>
    <w:multiLevelType w:val="hybridMultilevel"/>
    <w:tmpl w:val="C56A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F7"/>
    <w:rsid w:val="00067A73"/>
    <w:rsid w:val="00102D25"/>
    <w:rsid w:val="0017240D"/>
    <w:rsid w:val="00176AC0"/>
    <w:rsid w:val="00180A9C"/>
    <w:rsid w:val="001E58DD"/>
    <w:rsid w:val="0024154C"/>
    <w:rsid w:val="00271BDA"/>
    <w:rsid w:val="002B384F"/>
    <w:rsid w:val="003001BC"/>
    <w:rsid w:val="00311F2D"/>
    <w:rsid w:val="00366AF7"/>
    <w:rsid w:val="00384E06"/>
    <w:rsid w:val="003A0964"/>
    <w:rsid w:val="00596580"/>
    <w:rsid w:val="005A1017"/>
    <w:rsid w:val="005D157F"/>
    <w:rsid w:val="005F1F4D"/>
    <w:rsid w:val="00607121"/>
    <w:rsid w:val="006641EB"/>
    <w:rsid w:val="0066463F"/>
    <w:rsid w:val="006A5FD6"/>
    <w:rsid w:val="0073442A"/>
    <w:rsid w:val="00755911"/>
    <w:rsid w:val="007570D5"/>
    <w:rsid w:val="00766E3F"/>
    <w:rsid w:val="00774AA6"/>
    <w:rsid w:val="007A3053"/>
    <w:rsid w:val="007C0B72"/>
    <w:rsid w:val="008179C1"/>
    <w:rsid w:val="008509DD"/>
    <w:rsid w:val="00905A33"/>
    <w:rsid w:val="00936EF9"/>
    <w:rsid w:val="009B3643"/>
    <w:rsid w:val="00A42E6E"/>
    <w:rsid w:val="00A55C51"/>
    <w:rsid w:val="00A77ACD"/>
    <w:rsid w:val="00AA7CA7"/>
    <w:rsid w:val="00AE791B"/>
    <w:rsid w:val="00B04998"/>
    <w:rsid w:val="00B50D52"/>
    <w:rsid w:val="00C252D2"/>
    <w:rsid w:val="00C6247D"/>
    <w:rsid w:val="00C83BFB"/>
    <w:rsid w:val="00CB61B1"/>
    <w:rsid w:val="00CD0F2D"/>
    <w:rsid w:val="00D318C1"/>
    <w:rsid w:val="00D64B62"/>
    <w:rsid w:val="00D64EB9"/>
    <w:rsid w:val="00DA3C03"/>
    <w:rsid w:val="00DB138D"/>
    <w:rsid w:val="00DC0DA8"/>
    <w:rsid w:val="00E51179"/>
    <w:rsid w:val="00E67BCF"/>
    <w:rsid w:val="00E7558A"/>
    <w:rsid w:val="00E87554"/>
    <w:rsid w:val="00EC45A6"/>
    <w:rsid w:val="00F07E6C"/>
    <w:rsid w:val="00F65D39"/>
    <w:rsid w:val="00F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88294C-9E64-437D-A434-C59ECC36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Defense Supply Center Philadelphia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creator>paa6318</dc:creator>
  <cp:lastModifiedBy>Rush, Sharon G CIV USN NAVFAC SE JAX FL (USA)</cp:lastModifiedBy>
  <cp:revision>2</cp:revision>
  <cp:lastPrinted>2015-06-15T14:11:00Z</cp:lastPrinted>
  <dcterms:created xsi:type="dcterms:W3CDTF">2020-11-18T19:25:00Z</dcterms:created>
  <dcterms:modified xsi:type="dcterms:W3CDTF">2020-11-18T19:25:00Z</dcterms:modified>
</cp:coreProperties>
</file>